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B5C7" w14:textId="77777777" w:rsidR="0069473F" w:rsidRDefault="0069473F" w:rsidP="0069473F">
      <w:pPr>
        <w:pStyle w:val="adresse1"/>
        <w:ind w:left="5103"/>
        <w:rPr>
          <w:rFonts w:ascii="Arial" w:hAnsi="Arial"/>
          <w:sz w:val="22"/>
          <w:u w:val="single"/>
        </w:rPr>
      </w:pPr>
      <w:bookmarkStart w:id="0" w:name="AdrDestEnveloppe"/>
      <w:r>
        <w:rPr>
          <w:rFonts w:ascii="Arial" w:hAnsi="Arial"/>
          <w:sz w:val="22"/>
          <w:u w:val="single"/>
        </w:rPr>
        <w:t>Lettre signature</w:t>
      </w:r>
    </w:p>
    <w:p w14:paraId="17CB4E57" w14:textId="77777777" w:rsidR="0069473F" w:rsidRDefault="0069473F" w:rsidP="0069473F">
      <w:pPr>
        <w:pStyle w:val="Adresse"/>
        <w:ind w:left="5103" w:firstLine="0"/>
        <w:rPr>
          <w:rFonts w:ascii="Arial" w:hAnsi="Arial"/>
          <w:sz w:val="22"/>
          <w:u w:val="single"/>
        </w:rPr>
      </w:pPr>
    </w:p>
    <w:p w14:paraId="6D89182D" w14:textId="77777777" w:rsidR="0069473F" w:rsidRDefault="0069473F" w:rsidP="0069473F">
      <w:pPr>
        <w:pStyle w:val="Adresse"/>
        <w:ind w:left="5103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M</w:t>
      </w:r>
    </w:p>
    <w:p w14:paraId="3F715582" w14:textId="77777777" w:rsidR="0069473F" w:rsidRDefault="0069473F" w:rsidP="0069473F">
      <w:pPr>
        <w:pStyle w:val="Adresse"/>
        <w:ind w:left="5103" w:firstLine="0"/>
        <w:rPr>
          <w:rFonts w:ascii="Arial" w:hAnsi="Arial"/>
          <w:sz w:val="22"/>
        </w:rPr>
      </w:pPr>
    </w:p>
    <w:p w14:paraId="79EA2A13" w14:textId="77777777" w:rsidR="0069473F" w:rsidRDefault="0069473F" w:rsidP="0069473F">
      <w:pPr>
        <w:pStyle w:val="Adresse"/>
        <w:ind w:left="5103" w:firstLine="0"/>
        <w:rPr>
          <w:rFonts w:ascii="Arial" w:hAnsi="Arial"/>
          <w:sz w:val="22"/>
        </w:rPr>
      </w:pPr>
    </w:p>
    <w:bookmarkEnd w:id="0"/>
    <w:p w14:paraId="275D108B" w14:textId="77777777" w:rsidR="0069473F" w:rsidRDefault="0069473F" w:rsidP="0069473F">
      <w:pPr>
        <w:pStyle w:val="Rfrence"/>
        <w:spacing w:before="600" w:after="0"/>
      </w:pPr>
      <w:r>
        <w:rPr>
          <w:smallCaps/>
        </w:rPr>
        <w:t>N/RÉF</w:t>
      </w:r>
      <w:r>
        <w:t xml:space="preserve">. </w:t>
      </w:r>
    </w:p>
    <w:p w14:paraId="38505EDE" w14:textId="77777777" w:rsidR="0069473F" w:rsidRDefault="0069473F" w:rsidP="0069473F">
      <w:pPr>
        <w:pStyle w:val="Rfrence"/>
        <w:tabs>
          <w:tab w:val="left" w:pos="5103"/>
        </w:tabs>
        <w:spacing w:before="0" w:after="0"/>
        <w:rPr>
          <w:rFonts w:ascii="Arial" w:hAnsi="Arial"/>
          <w:caps w:val="0"/>
          <w:sz w:val="22"/>
        </w:rPr>
      </w:pPr>
      <w:r>
        <w:rPr>
          <w:smallCaps/>
        </w:rPr>
        <w:t>V/RÉF</w:t>
      </w:r>
      <w:r>
        <w:t xml:space="preserve">.:  </w:t>
      </w:r>
      <w:r>
        <w:fldChar w:fldCharType="begin"/>
      </w:r>
      <w:r>
        <w:instrText xml:space="preserve">  </w:instrText>
      </w:r>
      <w:r>
        <w:fldChar w:fldCharType="end"/>
      </w:r>
      <w:r>
        <w:tab/>
      </w:r>
      <w:r>
        <w:rPr>
          <w:rFonts w:ascii="Arial" w:hAnsi="Arial" w:cs="Arial"/>
          <w:sz w:val="22"/>
        </w:rPr>
        <w:t>X</w:t>
      </w:r>
      <w:r>
        <w:t xml:space="preserve">, </w:t>
      </w:r>
      <w:r>
        <w:rPr>
          <w:rFonts w:ascii="Arial" w:hAnsi="Arial"/>
          <w:caps w:val="0"/>
          <w:sz w:val="22"/>
        </w:rPr>
        <w:t>le …</w:t>
      </w:r>
    </w:p>
    <w:p w14:paraId="7E54313A" w14:textId="5DA1DB4D" w:rsidR="0069473F" w:rsidRDefault="0069473F" w:rsidP="0069473F">
      <w:pPr>
        <w:pStyle w:val="Concerne"/>
        <w:spacing w:before="600" w:after="0"/>
        <w:ind w:left="0" w:firstLin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Véhicules automobiles, remorques et bateaux, </w:t>
      </w:r>
      <w:r>
        <w:rPr>
          <w:rFonts w:ascii="Arial" w:hAnsi="Arial"/>
          <w:b/>
          <w:i/>
          <w:iCs/>
          <w:sz w:val="22"/>
        </w:rPr>
        <w:t>(lieu, rue, commune)</w:t>
      </w:r>
    </w:p>
    <w:p w14:paraId="7EF18251" w14:textId="77777777" w:rsidR="0069473F" w:rsidRDefault="0069473F" w:rsidP="0069473F">
      <w:pPr>
        <w:pStyle w:val="Texte"/>
        <w:spacing w:before="30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M,</w:t>
      </w:r>
    </w:p>
    <w:p w14:paraId="12214E32" w14:textId="77777777" w:rsidR="0069473F" w:rsidRDefault="0069473F" w:rsidP="0069473F">
      <w:pPr>
        <w:pStyle w:val="Texte"/>
        <w:spacing w:before="0" w:after="0"/>
        <w:rPr>
          <w:rFonts w:ascii="Arial" w:hAnsi="Arial"/>
          <w:sz w:val="22"/>
        </w:rPr>
      </w:pPr>
    </w:p>
    <w:p w14:paraId="22C195E1" w14:textId="25670C97" w:rsidR="0069473F" w:rsidRDefault="0069473F" w:rsidP="0069473F">
      <w:pPr>
        <w:pStyle w:val="Texte"/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 date du …, nous avons constaté qu’en tant que propriétaire vous avez abandonné le véhicule </w:t>
      </w:r>
      <w:r>
        <w:rPr>
          <w:rFonts w:ascii="Arial" w:hAnsi="Arial"/>
          <w:i/>
          <w:iCs/>
          <w:sz w:val="22"/>
        </w:rPr>
        <w:t>(description)</w:t>
      </w:r>
      <w:r>
        <w:rPr>
          <w:rFonts w:ascii="Arial" w:hAnsi="Arial"/>
          <w:sz w:val="22"/>
        </w:rPr>
        <w:t xml:space="preserve"> sur </w:t>
      </w:r>
      <w:r>
        <w:rPr>
          <w:rFonts w:ascii="Arial" w:hAnsi="Arial"/>
          <w:i/>
          <w:iCs/>
          <w:sz w:val="22"/>
        </w:rPr>
        <w:t>(indication exacte du lieu)</w:t>
      </w:r>
      <w:r>
        <w:rPr>
          <w:rFonts w:ascii="Arial" w:hAnsi="Arial"/>
          <w:sz w:val="22"/>
        </w:rPr>
        <w:t xml:space="preserve"> à la vue du public, en violation de l’article 14b, premier alinéa de la loi sur les déchets et les sites contaminés (LDSP), du </w:t>
      </w:r>
      <w:r w:rsidR="00F00E8A">
        <w:rPr>
          <w:rFonts w:ascii="Arial" w:hAnsi="Arial"/>
          <w:sz w:val="22"/>
        </w:rPr>
        <w:t>13 octobre 1986</w:t>
      </w:r>
      <w:r>
        <w:rPr>
          <w:rFonts w:ascii="Arial" w:hAnsi="Arial"/>
          <w:sz w:val="22"/>
        </w:rPr>
        <w:t xml:space="preserve"> et de l’article 7 de son règlement d’exécution</w:t>
      </w:r>
      <w:r w:rsidR="00F00E8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(RLDSP), du 5 décembre 2022</w:t>
      </w:r>
      <w:r>
        <w:rPr>
          <w:rFonts w:ascii="Arial" w:hAnsi="Arial"/>
          <w:i/>
          <w:iCs/>
          <w:sz w:val="22"/>
        </w:rPr>
        <w:t>.</w:t>
      </w:r>
    </w:p>
    <w:p w14:paraId="779F97AD" w14:textId="77777777" w:rsidR="0069473F" w:rsidRDefault="0069473F" w:rsidP="0069473F">
      <w:pPr>
        <w:pStyle w:val="Texte"/>
        <w:spacing w:before="0" w:after="0"/>
        <w:rPr>
          <w:rFonts w:ascii="Arial" w:hAnsi="Arial"/>
          <w:sz w:val="22"/>
        </w:rPr>
      </w:pPr>
    </w:p>
    <w:p w14:paraId="408AB7DE" w14:textId="3F368151" w:rsidR="0069473F" w:rsidRDefault="0069473F" w:rsidP="0069473F">
      <w:pPr>
        <w:pStyle w:val="Texte"/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 conséquence, conformément aux </w:t>
      </w:r>
      <w:r w:rsidR="003134D2">
        <w:rPr>
          <w:rFonts w:ascii="Arial" w:hAnsi="Arial"/>
          <w:sz w:val="22"/>
        </w:rPr>
        <w:t xml:space="preserve">articles 14b LDSP et </w:t>
      </w:r>
      <w:r>
        <w:rPr>
          <w:rFonts w:ascii="Arial" w:hAnsi="Arial"/>
          <w:sz w:val="22"/>
        </w:rPr>
        <w:t xml:space="preserve">7, alinéa 1 RLDSP et </w:t>
      </w:r>
      <w:r w:rsidRPr="003877EF">
        <w:rPr>
          <w:rFonts w:ascii="Arial" w:hAnsi="Arial"/>
          <w:sz w:val="22"/>
        </w:rPr>
        <w:t xml:space="preserve">sans préjudice d’une poursuite pénale (art. </w:t>
      </w:r>
      <w:r w:rsidR="003134D2">
        <w:rPr>
          <w:rFonts w:ascii="Arial" w:hAnsi="Arial"/>
          <w:sz w:val="22"/>
        </w:rPr>
        <w:t>35 LDSP</w:t>
      </w:r>
      <w:r w:rsidRPr="003877EF">
        <w:rPr>
          <w:rFonts w:ascii="Arial" w:hAnsi="Arial"/>
          <w:sz w:val="22"/>
        </w:rPr>
        <w:t>),</w:t>
      </w:r>
      <w:r w:rsidR="00F00E8A">
        <w:rPr>
          <w:rFonts w:ascii="Arial" w:hAnsi="Arial"/>
          <w:sz w:val="22"/>
        </w:rPr>
        <w:t xml:space="preserve"> </w:t>
      </w:r>
      <w:r w:rsidRPr="003877EF">
        <w:rPr>
          <w:rFonts w:ascii="Arial" w:hAnsi="Arial"/>
          <w:sz w:val="22"/>
        </w:rPr>
        <w:t>nous décidons :</w:t>
      </w:r>
    </w:p>
    <w:p w14:paraId="24BC8868" w14:textId="77777777" w:rsidR="0069473F" w:rsidRDefault="0069473F" w:rsidP="0069473F">
      <w:pPr>
        <w:pStyle w:val="Texte"/>
        <w:spacing w:before="0" w:after="0"/>
        <w:rPr>
          <w:rFonts w:ascii="Arial" w:hAnsi="Arial"/>
          <w:sz w:val="22"/>
        </w:rPr>
      </w:pPr>
    </w:p>
    <w:p w14:paraId="6FC9BF91" w14:textId="1CBB0C94" w:rsidR="0069473F" w:rsidRDefault="0069473F" w:rsidP="0069473F">
      <w:pPr>
        <w:pStyle w:val="Texte"/>
        <w:numPr>
          <w:ilvl w:val="0"/>
          <w:numId w:val="1"/>
        </w:numPr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 vous sommer d’évacuer </w:t>
      </w:r>
      <w:r>
        <w:rPr>
          <w:rFonts w:ascii="Arial" w:hAnsi="Arial"/>
          <w:i/>
          <w:iCs/>
          <w:sz w:val="22"/>
        </w:rPr>
        <w:t>(véhicule/parties de véhicule)</w:t>
      </w:r>
      <w:r>
        <w:rPr>
          <w:rFonts w:ascii="Arial" w:hAnsi="Arial"/>
          <w:sz w:val="22"/>
        </w:rPr>
        <w:t xml:space="preserve"> à la place officielle </w:t>
      </w:r>
      <w:r w:rsidR="00F00E8A">
        <w:rPr>
          <w:rFonts w:ascii="Arial" w:hAnsi="Arial"/>
          <w:sz w:val="22"/>
        </w:rPr>
        <w:t xml:space="preserve">des </w:t>
      </w:r>
      <w:proofErr w:type="spellStart"/>
      <w:r w:rsidR="00F00E8A">
        <w:rPr>
          <w:rFonts w:ascii="Arial" w:hAnsi="Arial"/>
          <w:sz w:val="22"/>
        </w:rPr>
        <w:t>Foulets</w:t>
      </w:r>
      <w:proofErr w:type="spellEnd"/>
      <w:r w:rsidR="00F00E8A">
        <w:rPr>
          <w:rFonts w:ascii="Arial" w:hAnsi="Arial"/>
          <w:sz w:val="22"/>
        </w:rPr>
        <w:t xml:space="preserve"> à La Chaux-de-Fonds (</w:t>
      </w:r>
      <w:proofErr w:type="spellStart"/>
      <w:r w:rsidR="00F00E8A">
        <w:rPr>
          <w:rFonts w:ascii="Arial" w:hAnsi="Arial"/>
          <w:sz w:val="22"/>
        </w:rPr>
        <w:t>Foulets</w:t>
      </w:r>
      <w:proofErr w:type="spellEnd"/>
      <w:r w:rsidR="00F00E8A">
        <w:rPr>
          <w:rFonts w:ascii="Arial" w:hAnsi="Arial"/>
          <w:sz w:val="22"/>
        </w:rPr>
        <w:t xml:space="preserve"> 6a)</w:t>
      </w:r>
      <w:r>
        <w:rPr>
          <w:rFonts w:ascii="Arial" w:hAnsi="Arial"/>
          <w:sz w:val="22"/>
        </w:rPr>
        <w:t xml:space="preserve"> jusqu’au </w:t>
      </w:r>
      <w:r>
        <w:rPr>
          <w:rFonts w:ascii="Arial" w:hAnsi="Arial"/>
          <w:i/>
          <w:iCs/>
          <w:sz w:val="22"/>
        </w:rPr>
        <w:t>(</w:t>
      </w:r>
      <w:r>
        <w:rPr>
          <w:rFonts w:ascii="Arial" w:hAnsi="Arial"/>
          <w:b/>
          <w:bCs/>
          <w:i/>
          <w:iCs/>
          <w:sz w:val="22"/>
        </w:rPr>
        <w:t>date envoi + 3</w:t>
      </w:r>
      <w:r w:rsidR="00F00E8A">
        <w:rPr>
          <w:rFonts w:ascii="Arial" w:hAnsi="Arial"/>
          <w:b/>
          <w:bCs/>
          <w:i/>
          <w:iCs/>
          <w:sz w:val="22"/>
        </w:rPr>
        <w:t>0</w:t>
      </w:r>
      <w:r>
        <w:rPr>
          <w:rFonts w:ascii="Arial" w:hAnsi="Arial"/>
          <w:b/>
          <w:bCs/>
          <w:i/>
          <w:iCs/>
          <w:sz w:val="22"/>
        </w:rPr>
        <w:t xml:space="preserve"> jours</w:t>
      </w:r>
      <w:r>
        <w:rPr>
          <w:rFonts w:ascii="Arial" w:hAnsi="Arial"/>
          <w:i/>
          <w:iCs/>
          <w:sz w:val="22"/>
        </w:rPr>
        <w:t>)</w:t>
      </w:r>
      <w:r>
        <w:rPr>
          <w:rFonts w:ascii="Arial" w:hAnsi="Arial"/>
          <w:sz w:val="22"/>
        </w:rPr>
        <w:t>, dès réception de la présente.</w:t>
      </w:r>
    </w:p>
    <w:p w14:paraId="29C709F3" w14:textId="77777777" w:rsidR="0069473F" w:rsidRDefault="0069473F" w:rsidP="0069473F">
      <w:pPr>
        <w:pStyle w:val="Texte"/>
        <w:spacing w:before="0" w:after="0"/>
        <w:ind w:left="360"/>
        <w:rPr>
          <w:rFonts w:ascii="Arial" w:hAnsi="Arial"/>
          <w:sz w:val="22"/>
        </w:rPr>
      </w:pPr>
    </w:p>
    <w:p w14:paraId="53D574E3" w14:textId="77777777" w:rsidR="0069473F" w:rsidRDefault="0069473F" w:rsidP="0069473F">
      <w:pPr>
        <w:pStyle w:val="Texte"/>
        <w:numPr>
          <w:ilvl w:val="0"/>
          <w:numId w:val="1"/>
        </w:numPr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 vous rendre expressément attentif que, faute d’obtempérer dans le délai fixé, </w:t>
      </w:r>
      <w:r>
        <w:rPr>
          <w:rFonts w:ascii="Arial" w:hAnsi="Arial"/>
          <w:i/>
          <w:iCs/>
          <w:sz w:val="22"/>
        </w:rPr>
        <w:t xml:space="preserve">(véhicule/parties de véhicule) </w:t>
      </w:r>
      <w:r>
        <w:rPr>
          <w:rFonts w:ascii="Arial" w:hAnsi="Arial"/>
          <w:sz w:val="22"/>
        </w:rPr>
        <w:t xml:space="preserve">sera amené, </w:t>
      </w:r>
      <w:r>
        <w:rPr>
          <w:rFonts w:ascii="Arial" w:hAnsi="Arial"/>
          <w:b/>
          <w:bCs/>
          <w:sz w:val="22"/>
        </w:rPr>
        <w:t>à vos frais</w:t>
      </w:r>
      <w:r>
        <w:rPr>
          <w:rFonts w:ascii="Arial" w:hAnsi="Arial"/>
          <w:sz w:val="22"/>
        </w:rPr>
        <w:t xml:space="preserve"> et par les soins de l’administration cantonale à une place de dépôt publique pour y être éliminé.</w:t>
      </w:r>
    </w:p>
    <w:p w14:paraId="3EF1F87D" w14:textId="77777777" w:rsidR="0069473F" w:rsidRDefault="0069473F" w:rsidP="0069473F">
      <w:pPr>
        <w:pStyle w:val="Texte"/>
        <w:spacing w:before="0" w:after="0"/>
        <w:rPr>
          <w:rFonts w:ascii="Arial" w:hAnsi="Arial"/>
          <w:sz w:val="22"/>
        </w:rPr>
      </w:pPr>
    </w:p>
    <w:p w14:paraId="63D6ACF3" w14:textId="77777777" w:rsidR="0069473F" w:rsidRDefault="0069473F" w:rsidP="0069473F">
      <w:pPr>
        <w:pStyle w:val="Texte"/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Veuillez prendre bonne note de la présente et agréer, M, nos salutations distinguées.</w:t>
      </w:r>
    </w:p>
    <w:p w14:paraId="3DB5C271" w14:textId="77777777" w:rsidR="0069473F" w:rsidRDefault="0069473F" w:rsidP="0069473F">
      <w:pPr>
        <w:pStyle w:val="Texte"/>
        <w:spacing w:before="240" w:after="0"/>
        <w:ind w:left="4253"/>
        <w:rPr>
          <w:rFonts w:ascii="Arial" w:hAnsi="Arial"/>
          <w:sz w:val="22"/>
        </w:rPr>
      </w:pPr>
      <w:r>
        <w:rPr>
          <w:rFonts w:ascii="Arial" w:hAnsi="Arial"/>
          <w:sz w:val="22"/>
        </w:rPr>
        <w:t>Au nom du Conseil communal,</w:t>
      </w:r>
    </w:p>
    <w:p w14:paraId="00F12C91" w14:textId="77777777" w:rsidR="0069473F" w:rsidRDefault="0069473F" w:rsidP="0069473F">
      <w:pPr>
        <w:pStyle w:val="Texte"/>
        <w:tabs>
          <w:tab w:val="center" w:pos="6663"/>
        </w:tabs>
        <w:spacing w:before="240" w:after="0"/>
        <w:ind w:left="3969"/>
        <w:rPr>
          <w:rFonts w:ascii="Arial" w:hAnsi="Arial"/>
          <w:sz w:val="22"/>
        </w:rPr>
      </w:pPr>
      <w:r>
        <w:rPr>
          <w:rFonts w:ascii="Arial" w:hAnsi="Arial"/>
          <w:sz w:val="22"/>
        </w:rPr>
        <w:t>Le président,</w:t>
      </w:r>
      <w:r>
        <w:rPr>
          <w:rFonts w:ascii="Arial" w:hAnsi="Arial"/>
          <w:sz w:val="22"/>
        </w:rPr>
        <w:tab/>
        <w:t>Le secrétaire</w:t>
      </w:r>
    </w:p>
    <w:p w14:paraId="3F475D0A" w14:textId="77777777" w:rsidR="0069473F" w:rsidRDefault="0069473F" w:rsidP="0069473F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Voie de recours:</w:t>
      </w:r>
    </w:p>
    <w:p w14:paraId="2FC92279" w14:textId="77777777" w:rsidR="0069473F" w:rsidRDefault="0069473F" w:rsidP="0069473F">
      <w:pPr>
        <w:rPr>
          <w:rFonts w:ascii="Arial" w:hAnsi="Arial" w:cs="Arial"/>
          <w:sz w:val="22"/>
          <w:u w:val="single"/>
        </w:rPr>
      </w:pPr>
    </w:p>
    <w:p w14:paraId="523C5918" w14:textId="6DF34E4E" w:rsidR="0069473F" w:rsidRDefault="0069473F" w:rsidP="0069473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présente décision peut faire l'objet d'un recours dans les 30 jours, dès sa notification et en deux exemplaires, auprès du Département du Développement Territorial et de l'Environnement, </w:t>
      </w:r>
      <w:r w:rsidR="003316ED">
        <w:rPr>
          <w:rFonts w:ascii="Arial" w:hAnsi="Arial" w:cs="Arial"/>
          <w:sz w:val="22"/>
        </w:rPr>
        <w:t>Rue de la Collégiale 12</w:t>
      </w:r>
      <w:r>
        <w:rPr>
          <w:rFonts w:ascii="Arial" w:hAnsi="Arial" w:cs="Arial"/>
          <w:sz w:val="22"/>
        </w:rPr>
        <w:t>,</w:t>
      </w:r>
      <w:r w:rsidR="003316ED">
        <w:rPr>
          <w:rFonts w:ascii="Arial" w:hAnsi="Arial" w:cs="Arial"/>
          <w:sz w:val="22"/>
        </w:rPr>
        <w:t xml:space="preserve"> Case postale 1,</w:t>
      </w:r>
      <w:r>
        <w:rPr>
          <w:rFonts w:ascii="Arial" w:hAnsi="Arial" w:cs="Arial"/>
          <w:sz w:val="22"/>
        </w:rPr>
        <w:t xml:space="preserve"> 200</w:t>
      </w:r>
      <w:r w:rsidR="003316ED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Neuchâtel.</w:t>
      </w:r>
    </w:p>
    <w:p w14:paraId="7032BF17" w14:textId="77777777" w:rsidR="0069473F" w:rsidRDefault="0069473F" w:rsidP="0069473F">
      <w:pPr>
        <w:jc w:val="both"/>
        <w:rPr>
          <w:rFonts w:ascii="Arial" w:hAnsi="Arial" w:cs="Arial"/>
          <w:sz w:val="22"/>
        </w:rPr>
      </w:pPr>
    </w:p>
    <w:p w14:paraId="65D9B93C" w14:textId="77777777" w:rsidR="0069473F" w:rsidRDefault="0069473F" w:rsidP="0069473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recours doit être signé et indiquer la décision attaquée, les motifs, les conclusions et les moyens de preuve éventuels.</w:t>
      </w:r>
    </w:p>
    <w:p w14:paraId="6CA41194" w14:textId="77777777" w:rsidR="0069473F" w:rsidRDefault="0069473F" w:rsidP="0069473F">
      <w:pPr>
        <w:jc w:val="both"/>
        <w:rPr>
          <w:rFonts w:ascii="Arial" w:hAnsi="Arial" w:cs="Arial"/>
          <w:sz w:val="22"/>
        </w:rPr>
      </w:pPr>
    </w:p>
    <w:p w14:paraId="6D435259" w14:textId="77777777" w:rsidR="0069473F" w:rsidRDefault="0069473F" w:rsidP="0069473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 cas de rejet, même partiel, du recours, des frais de procédure sont généralement mis à la charge de son auteur.</w:t>
      </w:r>
    </w:p>
    <w:p w14:paraId="4ABB1CA3" w14:textId="77777777" w:rsidR="009230C1" w:rsidRPr="00DC3621" w:rsidRDefault="009230C1" w:rsidP="00496948"/>
    <w:sectPr w:rsidR="009230C1" w:rsidRPr="00DC3621">
      <w:headerReference w:type="default" r:id="rId8"/>
      <w:headerReference w:type="first" r:id="rId9"/>
      <w:pgSz w:w="11907" w:h="16840" w:code="9"/>
      <w:pgMar w:top="-1179" w:right="992" w:bottom="1418" w:left="1701" w:header="964" w:footer="454" w:gutter="0"/>
      <w:paperSrc w:first="259" w:other="25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C07F" w14:textId="77777777" w:rsidR="00A647CD" w:rsidRDefault="003134D2">
      <w:r>
        <w:separator/>
      </w:r>
    </w:p>
  </w:endnote>
  <w:endnote w:type="continuationSeparator" w:id="0">
    <w:p w14:paraId="0FFFD206" w14:textId="77777777" w:rsidR="00A647CD" w:rsidRDefault="0031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9AFF" w14:textId="77777777" w:rsidR="00A647CD" w:rsidRDefault="003134D2">
      <w:r>
        <w:separator/>
      </w:r>
    </w:p>
  </w:footnote>
  <w:footnote w:type="continuationSeparator" w:id="0">
    <w:p w14:paraId="45718E8F" w14:textId="77777777" w:rsidR="00A647CD" w:rsidRDefault="0031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6630" w14:textId="77777777" w:rsidR="003316ED" w:rsidRDefault="0069473F">
    <w:pPr>
      <w:pStyle w:val="En-tte"/>
      <w:jc w:val="center"/>
      <w:rPr>
        <w:rStyle w:val="Numrodepage"/>
      </w:rPr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7D5BF6A8" w14:textId="77777777" w:rsidR="003316ED" w:rsidRDefault="003316ED">
    <w:pPr>
      <w:pStyle w:val="En-tte"/>
      <w:jc w:val="center"/>
      <w:rPr>
        <w:rStyle w:val="Numrodepage"/>
      </w:rPr>
    </w:pPr>
  </w:p>
  <w:p w14:paraId="4C128637" w14:textId="77777777" w:rsidR="003316ED" w:rsidRDefault="003316ED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44E" w14:textId="77777777" w:rsidR="003316ED" w:rsidRDefault="0069473F">
    <w:pPr>
      <w:pStyle w:val="En-tte"/>
      <w:framePr w:hSpace="142" w:wrap="around" w:vAnchor="page" w:hAnchor="page" w:x="455" w:y="5955"/>
    </w:pPr>
    <w:r>
      <w:t>_</w:t>
    </w:r>
  </w:p>
  <w:p w14:paraId="04CBD657" w14:textId="77777777" w:rsidR="003316ED" w:rsidRDefault="0069473F">
    <w:pPr>
      <w:pStyle w:val="En-tte"/>
      <w:framePr w:hSpace="142" w:wrap="around" w:vAnchor="page" w:hAnchor="page" w:x="455" w:y="8223"/>
    </w:pPr>
    <w:r>
      <w:t>_</w:t>
    </w:r>
  </w:p>
  <w:p w14:paraId="1AEA80C7" w14:textId="77777777" w:rsidR="003316ED" w:rsidRDefault="0069473F">
    <w:pPr>
      <w:pStyle w:val="En-tte"/>
      <w:framePr w:hSpace="142" w:wrap="around" w:vAnchor="page" w:hAnchor="page" w:x="455" w:y="14743"/>
    </w:pPr>
    <w:r>
      <w:t>_</w:t>
    </w:r>
  </w:p>
  <w:p w14:paraId="315B1C79" w14:textId="77777777" w:rsidR="003316ED" w:rsidRDefault="003316ED">
    <w:pPr>
      <w:pStyle w:val="entete0"/>
    </w:pPr>
  </w:p>
  <w:p w14:paraId="0F60210E" w14:textId="77777777" w:rsidR="003316ED" w:rsidRDefault="0069473F">
    <w:pPr>
      <w:pStyle w:val="Entete1"/>
    </w:pPr>
    <w:r>
      <w:tab/>
      <w:t>Commune de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A43E9"/>
    <w:multiLevelType w:val="hybridMultilevel"/>
    <w:tmpl w:val="A11E84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08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F"/>
    <w:rsid w:val="00075931"/>
    <w:rsid w:val="00211BA9"/>
    <w:rsid w:val="002B5350"/>
    <w:rsid w:val="002C6190"/>
    <w:rsid w:val="003134D2"/>
    <w:rsid w:val="003316ED"/>
    <w:rsid w:val="00353FCB"/>
    <w:rsid w:val="00403687"/>
    <w:rsid w:val="00466227"/>
    <w:rsid w:val="00496948"/>
    <w:rsid w:val="00524D6E"/>
    <w:rsid w:val="0056477B"/>
    <w:rsid w:val="00603E9B"/>
    <w:rsid w:val="006563E5"/>
    <w:rsid w:val="0069473F"/>
    <w:rsid w:val="006C4652"/>
    <w:rsid w:val="007A52CF"/>
    <w:rsid w:val="008D6E54"/>
    <w:rsid w:val="009230C1"/>
    <w:rsid w:val="00A647CD"/>
    <w:rsid w:val="00C62821"/>
    <w:rsid w:val="00D47C08"/>
    <w:rsid w:val="00DC3621"/>
    <w:rsid w:val="00EC6BAA"/>
    <w:rsid w:val="00F00E8A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CF08E9"/>
  <w15:chartTrackingRefBased/>
  <w15:docId w15:val="{4D8555F9-7266-458D-9617-BBE7E49D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7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styleId="En-tte">
    <w:name w:val="header"/>
    <w:basedOn w:val="Normal"/>
    <w:link w:val="En-tteCar"/>
    <w:semiHidden/>
    <w:rsid w:val="0069473F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semiHidden/>
    <w:rsid w:val="0069473F"/>
    <w:rPr>
      <w:rFonts w:ascii="Times New Roman" w:eastAsia="Times New Roman" w:hAnsi="Times New Roman"/>
      <w:sz w:val="20"/>
      <w:szCs w:val="20"/>
      <w:lang w:val="fr-FR" w:eastAsia="fr-FR" w:bidi="ar-SA"/>
    </w:rPr>
  </w:style>
  <w:style w:type="paragraph" w:customStyle="1" w:styleId="Entete1">
    <w:name w:val="Entete 1"/>
    <w:rsid w:val="0069473F"/>
    <w:pPr>
      <w:pBdr>
        <w:bottom w:val="single" w:sz="12" w:space="1" w:color="000000"/>
        <w:between w:val="single" w:sz="12" w:space="1" w:color="000000"/>
      </w:pBdr>
      <w:tabs>
        <w:tab w:val="left" w:pos="0"/>
      </w:tabs>
      <w:overflowPunct w:val="0"/>
      <w:autoSpaceDE w:val="0"/>
      <w:autoSpaceDN w:val="0"/>
      <w:adjustRightInd w:val="0"/>
      <w:spacing w:after="20" w:line="240" w:lineRule="auto"/>
      <w:ind w:left="-1418" w:right="4960"/>
      <w:textAlignment w:val="baseline"/>
    </w:pPr>
    <w:rPr>
      <w:rFonts w:ascii="Times New Roman" w:eastAsia="Times New Roman" w:hAnsi="Times New Roman"/>
      <w:b/>
      <w:caps/>
      <w:noProof/>
      <w:color w:val="000000"/>
      <w:sz w:val="16"/>
      <w:szCs w:val="20"/>
      <w:lang w:val="fr-FR" w:eastAsia="fr-FR" w:bidi="ar-SA"/>
    </w:rPr>
  </w:style>
  <w:style w:type="paragraph" w:customStyle="1" w:styleId="Adresse">
    <w:name w:val="Adresse"/>
    <w:basedOn w:val="Normal"/>
    <w:rsid w:val="0069473F"/>
    <w:pPr>
      <w:ind w:left="4536" w:hanging="4536"/>
    </w:pPr>
  </w:style>
  <w:style w:type="paragraph" w:customStyle="1" w:styleId="adresse1">
    <w:name w:val="adresse 1"/>
    <w:basedOn w:val="Adresse"/>
    <w:rsid w:val="0069473F"/>
    <w:pPr>
      <w:spacing w:before="1746"/>
      <w:ind w:firstLine="0"/>
    </w:pPr>
  </w:style>
  <w:style w:type="paragraph" w:customStyle="1" w:styleId="Concerne">
    <w:name w:val="Concerne"/>
    <w:basedOn w:val="Normal"/>
    <w:rsid w:val="0069473F"/>
    <w:pPr>
      <w:tabs>
        <w:tab w:val="left" w:pos="4820"/>
        <w:tab w:val="right" w:pos="8789"/>
      </w:tabs>
      <w:spacing w:before="240" w:after="120"/>
      <w:ind w:left="1077" w:hanging="1077"/>
      <w:jc w:val="both"/>
    </w:pPr>
  </w:style>
  <w:style w:type="paragraph" w:customStyle="1" w:styleId="Rfrence">
    <w:name w:val="Référence"/>
    <w:basedOn w:val="Normal"/>
    <w:rsid w:val="0069473F"/>
    <w:pPr>
      <w:spacing w:before="120" w:after="20"/>
    </w:pPr>
    <w:rPr>
      <w:caps/>
      <w:noProof/>
      <w:color w:val="000000"/>
      <w:sz w:val="14"/>
    </w:rPr>
  </w:style>
  <w:style w:type="paragraph" w:customStyle="1" w:styleId="Texte">
    <w:name w:val="Texte"/>
    <w:basedOn w:val="Normal"/>
    <w:rsid w:val="0069473F"/>
    <w:pPr>
      <w:spacing w:before="120" w:after="120"/>
      <w:jc w:val="both"/>
    </w:pPr>
  </w:style>
  <w:style w:type="character" w:styleId="Numrodepage">
    <w:name w:val="page number"/>
    <w:basedOn w:val="Policepardfaut"/>
    <w:semiHidden/>
    <w:rsid w:val="0069473F"/>
  </w:style>
  <w:style w:type="paragraph" w:customStyle="1" w:styleId="entete0">
    <w:name w:val="entete 0"/>
    <w:basedOn w:val="Normal"/>
    <w:rsid w:val="0069473F"/>
    <w:pPr>
      <w:spacing w:after="1080"/>
    </w:pPr>
    <w:rPr>
      <w:caps/>
      <w:noProof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6766-0687-4D79-B145-6009B8D5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Castellani Pascal</dc:creator>
  <cp:keywords/>
  <dc:description/>
  <cp:lastModifiedBy>Castellani Pascal</cp:lastModifiedBy>
  <cp:revision>4</cp:revision>
  <dcterms:created xsi:type="dcterms:W3CDTF">2023-04-03T12:33:00Z</dcterms:created>
  <dcterms:modified xsi:type="dcterms:W3CDTF">2026-04-23T08:45:00Z</dcterms:modified>
</cp:coreProperties>
</file>